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 </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xTwsRsUW3A+qCunLT+XSoYV1Q==">CgMxLjAyCGguZ2pkZ3hzOAByITFZS0czLVhJY1pMS3dyTmVTU3ZGaUI0b3kxT0ppeEN5cA==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